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3C18" w14:textId="22AA2CEA" w:rsidR="00D40A6E" w:rsidRDefault="00D40A6E" w:rsidP="00DA3714">
      <w:pPr>
        <w:jc w:val="center"/>
        <w:rPr>
          <w:rFonts w:cstheme="minorHAnsi"/>
          <w:u w:val="single"/>
        </w:rPr>
      </w:pPr>
      <w:r w:rsidRPr="00D40A6E">
        <w:rPr>
          <w:rFonts w:cstheme="minorHAnsi"/>
          <w:u w:val="single"/>
        </w:rPr>
        <w:t>Highlights of the amendments to Factories Act, 1948</w:t>
      </w:r>
      <w:r w:rsidR="00F17AFA">
        <w:rPr>
          <w:rFonts w:cstheme="minorHAnsi"/>
          <w:u w:val="single"/>
        </w:rPr>
        <w:t>- State of Karnataka</w:t>
      </w:r>
    </w:p>
    <w:p w14:paraId="34727463" w14:textId="52C63351" w:rsidR="006500D6" w:rsidRPr="006500D6" w:rsidRDefault="006500D6" w:rsidP="006500D6">
      <w:pPr>
        <w:jc w:val="both"/>
        <w:rPr>
          <w:rFonts w:cstheme="minorHAnsi"/>
        </w:rPr>
      </w:pPr>
      <w:r>
        <w:rPr>
          <w:rFonts w:cstheme="minorHAnsi"/>
        </w:rPr>
        <w:t>Following amendments have been notified under the Factories Act, 1948 (“</w:t>
      </w:r>
      <w:r w:rsidRPr="006500D6">
        <w:rPr>
          <w:rFonts w:cstheme="minorHAnsi"/>
          <w:b/>
          <w:bCs/>
        </w:rPr>
        <w:t>Principal Act</w:t>
      </w:r>
      <w:r>
        <w:rPr>
          <w:rFonts w:cstheme="minorHAnsi"/>
        </w:rPr>
        <w:t xml:space="preserve">”) for its applicability in the State of Karnataka: </w:t>
      </w:r>
    </w:p>
    <w:p w14:paraId="730650F4" w14:textId="533D55D5" w:rsidR="00D40A6E" w:rsidRDefault="00D40A6E" w:rsidP="00D40A6E">
      <w:pPr>
        <w:jc w:val="both"/>
        <w:rPr>
          <w:rFonts w:cstheme="minorHAnsi"/>
        </w:rPr>
      </w:pPr>
      <w:r>
        <w:rPr>
          <w:rFonts w:cstheme="minorHAnsi"/>
        </w:rPr>
        <w:t xml:space="preserve">1. </w:t>
      </w:r>
      <w:r>
        <w:rPr>
          <w:rFonts w:cstheme="minorHAnsi"/>
          <w:b/>
          <w:bCs/>
        </w:rPr>
        <w:t>Section 54- Daily Hours</w:t>
      </w:r>
      <w:r>
        <w:rPr>
          <w:rFonts w:cstheme="minorHAnsi"/>
        </w:rPr>
        <w:t>: D</w:t>
      </w:r>
      <w:r w:rsidRPr="00534752">
        <w:rPr>
          <w:rFonts w:cstheme="minorHAnsi"/>
        </w:rPr>
        <w:t xml:space="preserve">aily maximum hours of work specified in </w:t>
      </w:r>
      <w:r>
        <w:rPr>
          <w:rFonts w:cstheme="minorHAnsi"/>
        </w:rPr>
        <w:t>Section 54 may be extended</w:t>
      </w:r>
      <w:r w:rsidRPr="00534752">
        <w:rPr>
          <w:rFonts w:cstheme="minorHAnsi"/>
        </w:rPr>
        <w:t xml:space="preserve"> up to </w:t>
      </w:r>
      <w:r>
        <w:rPr>
          <w:rFonts w:cstheme="minorHAnsi"/>
        </w:rPr>
        <w:t xml:space="preserve">12 hours </w:t>
      </w:r>
      <w:r w:rsidRPr="00534752">
        <w:rPr>
          <w:rFonts w:cstheme="minorHAnsi"/>
        </w:rPr>
        <w:t xml:space="preserve">inclusive of interval for rest in any day, subject to a maximum of </w:t>
      </w:r>
      <w:r>
        <w:rPr>
          <w:rFonts w:cstheme="minorHAnsi"/>
        </w:rPr>
        <w:t xml:space="preserve">48 hours </w:t>
      </w:r>
      <w:r w:rsidRPr="00534752">
        <w:rPr>
          <w:rFonts w:cstheme="minorHAnsi"/>
        </w:rPr>
        <w:t>in any week</w:t>
      </w:r>
      <w:r>
        <w:rPr>
          <w:rFonts w:cstheme="minorHAnsi"/>
        </w:rPr>
        <w:t xml:space="preserve">. However, </w:t>
      </w:r>
      <w:r w:rsidRPr="00534752">
        <w:rPr>
          <w:rFonts w:cstheme="minorHAnsi"/>
        </w:rPr>
        <w:t>written consent of worker</w:t>
      </w:r>
      <w:r w:rsidR="00DA3714">
        <w:rPr>
          <w:rFonts w:cstheme="minorHAnsi"/>
        </w:rPr>
        <w:t>s</w:t>
      </w:r>
      <w:r w:rsidRPr="00534752">
        <w:rPr>
          <w:rFonts w:cstheme="minorHAnsi"/>
        </w:rPr>
        <w:t xml:space="preserve"> </w:t>
      </w:r>
      <w:r>
        <w:rPr>
          <w:rFonts w:cstheme="minorHAnsi"/>
        </w:rPr>
        <w:t xml:space="preserve">would be required. Further </w:t>
      </w:r>
      <w:r w:rsidRPr="00534752">
        <w:rPr>
          <w:rFonts w:cstheme="minorHAnsi"/>
        </w:rPr>
        <w:t>the remaining days of the said</w:t>
      </w:r>
      <w:r>
        <w:rPr>
          <w:rFonts w:cstheme="minorHAnsi"/>
        </w:rPr>
        <w:t xml:space="preserve"> </w:t>
      </w:r>
      <w:r w:rsidRPr="00534752">
        <w:rPr>
          <w:rFonts w:cstheme="minorHAnsi"/>
        </w:rPr>
        <w:t xml:space="preserve">week for </w:t>
      </w:r>
      <w:r w:rsidR="00DA3714">
        <w:rPr>
          <w:rFonts w:cstheme="minorHAnsi"/>
        </w:rPr>
        <w:t>a</w:t>
      </w:r>
      <w:r w:rsidRPr="00534752">
        <w:rPr>
          <w:rFonts w:cstheme="minorHAnsi"/>
        </w:rPr>
        <w:t xml:space="preserve"> worker shall be paid holidays</w:t>
      </w:r>
      <w:r>
        <w:rPr>
          <w:rFonts w:cstheme="minorHAnsi"/>
        </w:rPr>
        <w:t xml:space="preserve">. </w:t>
      </w:r>
      <w:r w:rsidR="00DA3714">
        <w:rPr>
          <w:rFonts w:cstheme="minorHAnsi"/>
        </w:rPr>
        <w:t xml:space="preserve">This paves the way for a </w:t>
      </w:r>
      <w:proofErr w:type="gramStart"/>
      <w:r w:rsidR="00DA3714">
        <w:rPr>
          <w:rFonts w:cstheme="minorHAnsi"/>
        </w:rPr>
        <w:t>4 day</w:t>
      </w:r>
      <w:proofErr w:type="gramEnd"/>
      <w:r w:rsidR="00DA3714">
        <w:rPr>
          <w:rFonts w:cstheme="minorHAnsi"/>
        </w:rPr>
        <w:t xml:space="preserve"> week for factory workers. </w:t>
      </w:r>
    </w:p>
    <w:p w14:paraId="545CA124" w14:textId="77777777" w:rsidR="00D40A6E" w:rsidRDefault="00D40A6E" w:rsidP="00D40A6E">
      <w:pPr>
        <w:jc w:val="both"/>
        <w:rPr>
          <w:rFonts w:cstheme="minorHAnsi"/>
        </w:rPr>
      </w:pPr>
      <w:r>
        <w:rPr>
          <w:rFonts w:cstheme="minorHAnsi"/>
        </w:rPr>
        <w:t xml:space="preserve">It is in contrast to the Principal Act where the maximum working hours cannot be more than 9 hours in a day. </w:t>
      </w:r>
    </w:p>
    <w:p w14:paraId="009ECFB4" w14:textId="0541BE95" w:rsidR="00D40A6E" w:rsidRDefault="00D40A6E" w:rsidP="00D40A6E">
      <w:pPr>
        <w:jc w:val="both"/>
        <w:rPr>
          <w:rFonts w:cstheme="minorHAnsi"/>
        </w:rPr>
      </w:pPr>
      <w:r>
        <w:rPr>
          <w:rFonts w:cstheme="minorHAnsi"/>
        </w:rPr>
        <w:t xml:space="preserve">2. </w:t>
      </w:r>
      <w:r w:rsidRPr="005D0B69">
        <w:rPr>
          <w:rFonts w:cstheme="minorHAnsi"/>
          <w:b/>
          <w:bCs/>
        </w:rPr>
        <w:t>Section 55- Intervals for rest</w:t>
      </w:r>
      <w:r>
        <w:rPr>
          <w:rFonts w:cstheme="minorHAnsi"/>
        </w:rPr>
        <w:t xml:space="preserve">: Extending the </w:t>
      </w:r>
      <w:r w:rsidRPr="005D0B69">
        <w:rPr>
          <w:rFonts w:cstheme="minorHAnsi"/>
        </w:rPr>
        <w:t>total number of</w:t>
      </w:r>
      <w:r>
        <w:rPr>
          <w:rFonts w:cstheme="minorHAnsi"/>
        </w:rPr>
        <w:t xml:space="preserve"> </w:t>
      </w:r>
      <w:r w:rsidRPr="005D0B69">
        <w:rPr>
          <w:rFonts w:cstheme="minorHAnsi"/>
        </w:rPr>
        <w:t xml:space="preserve">hours of work of a worker without an interval </w:t>
      </w:r>
      <w:r w:rsidR="00966CFF">
        <w:rPr>
          <w:rFonts w:cstheme="minorHAnsi"/>
        </w:rPr>
        <w:t xml:space="preserve">up </w:t>
      </w:r>
      <w:r w:rsidRPr="005D0B69">
        <w:rPr>
          <w:rFonts w:cstheme="minorHAnsi"/>
        </w:rPr>
        <w:t xml:space="preserve">to </w:t>
      </w:r>
      <w:r>
        <w:rPr>
          <w:rFonts w:cstheme="minorHAnsi"/>
        </w:rPr>
        <w:t>6</w:t>
      </w:r>
      <w:r w:rsidRPr="005D0B69">
        <w:rPr>
          <w:rFonts w:cstheme="minorHAnsi"/>
        </w:rPr>
        <w:t xml:space="preserve"> hours</w:t>
      </w:r>
      <w:r w:rsidR="00606586">
        <w:rPr>
          <w:rFonts w:cstheme="minorHAnsi"/>
        </w:rPr>
        <w:t>,</w:t>
      </w:r>
      <w:r>
        <w:rPr>
          <w:rFonts w:cstheme="minorHAnsi"/>
        </w:rPr>
        <w:t xml:space="preserve"> </w:t>
      </w:r>
      <w:r w:rsidRPr="005D0B69">
        <w:rPr>
          <w:rFonts w:cstheme="minorHAnsi"/>
        </w:rPr>
        <w:t>due to the provision of flexibility in working hours as specified in sub-section (2) of</w:t>
      </w:r>
      <w:r>
        <w:rPr>
          <w:rFonts w:cstheme="minorHAnsi"/>
        </w:rPr>
        <w:t xml:space="preserve"> </w:t>
      </w:r>
      <w:r w:rsidRPr="005D0B69">
        <w:rPr>
          <w:rFonts w:cstheme="minorHAnsi"/>
        </w:rPr>
        <w:t>section 54.</w:t>
      </w:r>
      <w:r>
        <w:rPr>
          <w:rFonts w:cstheme="minorHAnsi"/>
        </w:rPr>
        <w:t xml:space="preserve"> </w:t>
      </w:r>
    </w:p>
    <w:p w14:paraId="6792D5E6" w14:textId="77777777" w:rsidR="00D40A6E" w:rsidRDefault="00D40A6E" w:rsidP="00D40A6E">
      <w:pPr>
        <w:jc w:val="both"/>
        <w:rPr>
          <w:rFonts w:cstheme="minorHAnsi"/>
        </w:rPr>
      </w:pPr>
      <w:r>
        <w:rPr>
          <w:rFonts w:cstheme="minorHAnsi"/>
        </w:rPr>
        <w:t xml:space="preserve">It </w:t>
      </w:r>
      <w:r w:rsidRPr="00CA3209">
        <w:rPr>
          <w:rFonts w:cstheme="minorHAnsi"/>
        </w:rPr>
        <w:t xml:space="preserve">is in contrast to </w:t>
      </w:r>
      <w:r>
        <w:rPr>
          <w:rFonts w:cstheme="minorHAnsi"/>
        </w:rPr>
        <w:t xml:space="preserve">the </w:t>
      </w:r>
      <w:r w:rsidRPr="00CA3209">
        <w:rPr>
          <w:rFonts w:cstheme="minorHAnsi"/>
        </w:rPr>
        <w:t xml:space="preserve">Principal Act which states that no </w:t>
      </w:r>
      <w:r>
        <w:rPr>
          <w:rFonts w:cstheme="minorHAnsi"/>
        </w:rPr>
        <w:t xml:space="preserve">worker </w:t>
      </w:r>
      <w:r w:rsidRPr="00CA3209">
        <w:rPr>
          <w:rFonts w:cstheme="minorHAnsi"/>
        </w:rPr>
        <w:t xml:space="preserve">shall be required to work for more than </w:t>
      </w:r>
      <w:r>
        <w:rPr>
          <w:rFonts w:cstheme="minorHAnsi"/>
        </w:rPr>
        <w:t>5</w:t>
      </w:r>
      <w:r w:rsidRPr="00CA3209">
        <w:rPr>
          <w:rFonts w:cstheme="minorHAnsi"/>
        </w:rPr>
        <w:t xml:space="preserve"> hours in a day</w:t>
      </w:r>
      <w:r>
        <w:rPr>
          <w:rFonts w:cstheme="minorHAnsi"/>
        </w:rPr>
        <w:t xml:space="preserve"> before he has had an interval for rest of at least half an hour</w:t>
      </w:r>
      <w:r w:rsidRPr="00CA3209">
        <w:rPr>
          <w:rFonts w:cstheme="minorHAnsi"/>
        </w:rPr>
        <w:t>.</w:t>
      </w:r>
    </w:p>
    <w:p w14:paraId="0724CA87" w14:textId="77777777" w:rsidR="00D40A6E" w:rsidRDefault="00D40A6E" w:rsidP="00D40A6E">
      <w:pPr>
        <w:jc w:val="both"/>
        <w:rPr>
          <w:rFonts w:cstheme="minorHAnsi"/>
        </w:rPr>
      </w:pPr>
      <w:r>
        <w:rPr>
          <w:rFonts w:cstheme="minorHAnsi"/>
        </w:rPr>
        <w:t xml:space="preserve">3. </w:t>
      </w:r>
      <w:r w:rsidRPr="005D0B69">
        <w:rPr>
          <w:rFonts w:cstheme="minorHAnsi"/>
          <w:b/>
          <w:bCs/>
        </w:rPr>
        <w:t>Section 56- Spread Over:</w:t>
      </w:r>
      <w:r>
        <w:rPr>
          <w:rFonts w:cstheme="minorHAnsi"/>
          <w:b/>
          <w:bCs/>
        </w:rPr>
        <w:t xml:space="preserve"> </w:t>
      </w:r>
      <w:r>
        <w:rPr>
          <w:rFonts w:cstheme="minorHAnsi"/>
        </w:rPr>
        <w:t>In the Principal Act the spread over should not exceed 10.5 hours in any day including the intervals for rest. However as per the amendment applicable to Karnataka, the spread over may be i</w:t>
      </w:r>
      <w:r w:rsidRPr="005D0B69">
        <w:rPr>
          <w:rFonts w:cstheme="minorHAnsi"/>
        </w:rPr>
        <w:t>ncrease</w:t>
      </w:r>
      <w:r>
        <w:rPr>
          <w:rFonts w:cstheme="minorHAnsi"/>
        </w:rPr>
        <w:t xml:space="preserve">d up </w:t>
      </w:r>
      <w:r w:rsidRPr="005D0B69">
        <w:rPr>
          <w:rFonts w:cstheme="minorHAnsi"/>
        </w:rPr>
        <w:t>to 12 hours inclusive of intervals for rest due to the provision of flexibility in working hours specified in sub-</w:t>
      </w:r>
      <w:r>
        <w:rPr>
          <w:rFonts w:cstheme="minorHAnsi"/>
        </w:rPr>
        <w:t xml:space="preserve"> </w:t>
      </w:r>
      <w:r w:rsidRPr="005D0B69">
        <w:rPr>
          <w:rFonts w:cstheme="minorHAnsi"/>
        </w:rPr>
        <w:t>section (2) of section 54</w:t>
      </w:r>
      <w:r>
        <w:rPr>
          <w:rFonts w:cstheme="minorHAnsi"/>
        </w:rPr>
        <w:t xml:space="preserve">. </w:t>
      </w:r>
    </w:p>
    <w:p w14:paraId="297A4030" w14:textId="33F7C9D1" w:rsidR="00D40A6E" w:rsidRDefault="00D40A6E" w:rsidP="00D40A6E">
      <w:pPr>
        <w:jc w:val="both"/>
        <w:rPr>
          <w:rFonts w:cstheme="minorHAnsi"/>
        </w:rPr>
      </w:pPr>
      <w:r>
        <w:rPr>
          <w:rFonts w:cstheme="minorHAnsi"/>
        </w:rPr>
        <w:t xml:space="preserve">4. </w:t>
      </w:r>
      <w:r w:rsidRPr="005D0B69">
        <w:rPr>
          <w:rFonts w:cstheme="minorHAnsi"/>
          <w:b/>
          <w:bCs/>
        </w:rPr>
        <w:t>Section 59- Extra Wages for overtime</w:t>
      </w:r>
      <w:r>
        <w:rPr>
          <w:rFonts w:cstheme="minorHAnsi"/>
        </w:rPr>
        <w:t xml:space="preserve">:  Sub-section (1) of the Factories Act, 1948 substituted to provide overtime wages at the rate of twice the ordinary rate of wages </w:t>
      </w:r>
      <w:r w:rsidR="00CB1C41">
        <w:rPr>
          <w:rFonts w:cstheme="minorHAnsi"/>
        </w:rPr>
        <w:t xml:space="preserve">a worker </w:t>
      </w:r>
      <w:r>
        <w:rPr>
          <w:rFonts w:cstheme="minorHAnsi"/>
        </w:rPr>
        <w:t>is entitled to</w:t>
      </w:r>
      <w:r w:rsidR="00606586">
        <w:rPr>
          <w:rFonts w:cstheme="minorHAnsi"/>
        </w:rPr>
        <w:t>,</w:t>
      </w:r>
      <w:r>
        <w:rPr>
          <w:rFonts w:cstheme="minorHAnsi"/>
        </w:rPr>
        <w:t xml:space="preserve"> for </w:t>
      </w:r>
      <w:r w:rsidR="00606586">
        <w:rPr>
          <w:rFonts w:cstheme="minorHAnsi"/>
        </w:rPr>
        <w:t xml:space="preserve">the </w:t>
      </w:r>
      <w:r>
        <w:rPr>
          <w:rFonts w:cstheme="minorHAnsi"/>
        </w:rPr>
        <w:t>overtime work done as follows:</w:t>
      </w:r>
    </w:p>
    <w:p w14:paraId="51FD2C2E" w14:textId="77777777" w:rsidR="00D40A6E" w:rsidRPr="00297089" w:rsidRDefault="00D40A6E" w:rsidP="00D40A6E">
      <w:pPr>
        <w:jc w:val="both"/>
        <w:rPr>
          <w:rFonts w:cstheme="minorHAnsi"/>
        </w:rPr>
      </w:pPr>
      <w:r w:rsidRPr="0008050E">
        <w:rPr>
          <w:rFonts w:cstheme="minorHAnsi"/>
          <w:i/>
          <w:iCs/>
        </w:rPr>
        <w:t>(</w:t>
      </w:r>
      <w:proofErr w:type="spellStart"/>
      <w:r w:rsidRPr="00297089">
        <w:rPr>
          <w:rFonts w:cstheme="minorHAnsi"/>
        </w:rPr>
        <w:t>i</w:t>
      </w:r>
      <w:proofErr w:type="spellEnd"/>
      <w:r w:rsidRPr="00297089">
        <w:rPr>
          <w:rFonts w:cstheme="minorHAnsi"/>
        </w:rPr>
        <w:t xml:space="preserve">) for more than 9 hours in any day or for more than 48 hours in any week, working for 6 days in any </w:t>
      </w:r>
      <w:proofErr w:type="gramStart"/>
      <w:r w:rsidRPr="00297089">
        <w:rPr>
          <w:rFonts w:cstheme="minorHAnsi"/>
        </w:rPr>
        <w:t>week;</w:t>
      </w:r>
      <w:proofErr w:type="gramEnd"/>
    </w:p>
    <w:p w14:paraId="7894CA22" w14:textId="77777777" w:rsidR="00D40A6E" w:rsidRPr="00297089" w:rsidRDefault="00D40A6E" w:rsidP="00D40A6E">
      <w:pPr>
        <w:jc w:val="both"/>
        <w:rPr>
          <w:rFonts w:cstheme="minorHAnsi"/>
        </w:rPr>
      </w:pPr>
      <w:r w:rsidRPr="00297089">
        <w:rPr>
          <w:rFonts w:cstheme="minorHAnsi"/>
        </w:rPr>
        <w:t xml:space="preserve">(ii) for more than 10 hours in any day or for more than 48 hours in any week, working for 5 days in any </w:t>
      </w:r>
      <w:proofErr w:type="gramStart"/>
      <w:r w:rsidRPr="00297089">
        <w:rPr>
          <w:rFonts w:cstheme="minorHAnsi"/>
        </w:rPr>
        <w:t>week;</w:t>
      </w:r>
      <w:proofErr w:type="gramEnd"/>
    </w:p>
    <w:p w14:paraId="7F1B69FE" w14:textId="77777777" w:rsidR="00D40A6E" w:rsidRPr="00297089" w:rsidRDefault="00D40A6E" w:rsidP="00D40A6E">
      <w:pPr>
        <w:jc w:val="both"/>
        <w:rPr>
          <w:rFonts w:cstheme="minorHAnsi"/>
        </w:rPr>
      </w:pPr>
      <w:r w:rsidRPr="005E5C92">
        <w:rPr>
          <w:rFonts w:cstheme="minorHAnsi"/>
        </w:rPr>
        <w:t xml:space="preserve">(iii) for more than 11.5 hours in any day working for 4 days in any </w:t>
      </w:r>
      <w:proofErr w:type="gramStart"/>
      <w:r w:rsidRPr="005E5C92">
        <w:rPr>
          <w:rFonts w:cstheme="minorHAnsi"/>
        </w:rPr>
        <w:t>week, or</w:t>
      </w:r>
      <w:proofErr w:type="gramEnd"/>
      <w:r w:rsidRPr="005E5C92">
        <w:rPr>
          <w:rFonts w:cstheme="minorHAnsi"/>
        </w:rPr>
        <w:t xml:space="preserve"> works on paid holidays.</w:t>
      </w:r>
    </w:p>
    <w:p w14:paraId="59BE27FD" w14:textId="77777777" w:rsidR="00D40A6E" w:rsidRDefault="00D40A6E" w:rsidP="00D40A6E">
      <w:pPr>
        <w:jc w:val="both"/>
        <w:rPr>
          <w:rFonts w:cstheme="minorHAnsi"/>
        </w:rPr>
      </w:pPr>
      <w:r>
        <w:rPr>
          <w:rFonts w:cstheme="minorHAnsi"/>
        </w:rPr>
        <w:t xml:space="preserve">5. </w:t>
      </w:r>
      <w:r w:rsidRPr="005577D7">
        <w:rPr>
          <w:rFonts w:cstheme="minorHAnsi"/>
          <w:b/>
          <w:bCs/>
        </w:rPr>
        <w:t>Section 65</w:t>
      </w:r>
      <w:r>
        <w:rPr>
          <w:rFonts w:cstheme="minorHAnsi"/>
          <w:b/>
          <w:bCs/>
        </w:rPr>
        <w:t xml:space="preserve">- Power to make exempting orders- </w:t>
      </w:r>
      <w:r>
        <w:rPr>
          <w:rFonts w:cstheme="minorHAnsi"/>
        </w:rPr>
        <w:t>Clause (iv) under Sub-Section (3) substituted as follows:</w:t>
      </w:r>
    </w:p>
    <w:p w14:paraId="6F10F258" w14:textId="77777777" w:rsidR="00D40A6E" w:rsidRPr="0008050E" w:rsidRDefault="00D40A6E" w:rsidP="00D40A6E">
      <w:pPr>
        <w:jc w:val="both"/>
        <w:rPr>
          <w:rFonts w:cstheme="minorHAnsi"/>
          <w:i/>
          <w:iCs/>
        </w:rPr>
      </w:pPr>
      <w:r w:rsidRPr="0008050E">
        <w:rPr>
          <w:rFonts w:cstheme="minorHAnsi"/>
          <w:i/>
          <w:iCs/>
        </w:rPr>
        <w:t xml:space="preserve">(iv) no worker shall be allowed to work overtime, for more than 7 days at a stretch and the total number of hours of overtime work in any quarter shall not exceed 140 hours. </w:t>
      </w:r>
    </w:p>
    <w:p w14:paraId="782E0736" w14:textId="77777777" w:rsidR="00D40A6E" w:rsidRDefault="00D40A6E" w:rsidP="00D40A6E">
      <w:pPr>
        <w:jc w:val="both"/>
        <w:rPr>
          <w:rFonts w:cstheme="minorHAnsi"/>
        </w:rPr>
      </w:pPr>
      <w:r>
        <w:rPr>
          <w:rFonts w:cstheme="minorHAnsi"/>
        </w:rPr>
        <w:t>Clause (v) has been added under Sub-Section (3) as follows:</w:t>
      </w:r>
    </w:p>
    <w:p w14:paraId="18D79C87" w14:textId="77777777" w:rsidR="00D40A6E" w:rsidRDefault="00D40A6E" w:rsidP="00D40A6E">
      <w:pPr>
        <w:jc w:val="both"/>
        <w:rPr>
          <w:rFonts w:cstheme="minorHAnsi"/>
          <w:i/>
          <w:iCs/>
        </w:rPr>
      </w:pPr>
      <w:r w:rsidRPr="0008050E">
        <w:rPr>
          <w:rFonts w:cstheme="minorHAnsi"/>
          <w:i/>
          <w:iCs/>
        </w:rPr>
        <w:t>(v) a worker shall be required to work overtime subject to the written consent of such worker for such work</w:t>
      </w:r>
      <w:r>
        <w:rPr>
          <w:rFonts w:cstheme="minorHAnsi"/>
          <w:i/>
          <w:iCs/>
        </w:rPr>
        <w:t>.</w:t>
      </w:r>
    </w:p>
    <w:p w14:paraId="229CAEE7" w14:textId="77777777" w:rsidR="00D40A6E" w:rsidRDefault="00D40A6E" w:rsidP="00D40A6E">
      <w:pPr>
        <w:jc w:val="both"/>
        <w:rPr>
          <w:rFonts w:cstheme="minorHAnsi"/>
        </w:rPr>
      </w:pPr>
      <w:r>
        <w:rPr>
          <w:rFonts w:cstheme="minorHAnsi"/>
        </w:rPr>
        <w:t xml:space="preserve">6. </w:t>
      </w:r>
      <w:r w:rsidRPr="0008050E">
        <w:rPr>
          <w:rFonts w:cstheme="minorHAnsi"/>
          <w:b/>
          <w:bCs/>
        </w:rPr>
        <w:t>Section 66- Further restrictions on employment of women</w:t>
      </w:r>
      <w:r>
        <w:rPr>
          <w:rFonts w:cstheme="minorHAnsi"/>
        </w:rPr>
        <w:t>- Following supplementary provisions have been added:</w:t>
      </w:r>
    </w:p>
    <w:p w14:paraId="6FEE8ECF" w14:textId="77777777" w:rsidR="00D40A6E" w:rsidRDefault="00D40A6E" w:rsidP="00D40A6E">
      <w:pPr>
        <w:pStyle w:val="ListParagraph"/>
        <w:numPr>
          <w:ilvl w:val="0"/>
          <w:numId w:val="1"/>
        </w:numPr>
        <w:spacing w:after="0" w:line="240" w:lineRule="auto"/>
        <w:contextualSpacing w:val="0"/>
        <w:jc w:val="both"/>
        <w:rPr>
          <w:rFonts w:cstheme="minorHAnsi"/>
        </w:rPr>
      </w:pPr>
      <w:r w:rsidRPr="00841FC2">
        <w:rPr>
          <w:rFonts w:cstheme="minorHAnsi"/>
        </w:rPr>
        <w:lastRenderedPageBreak/>
        <w:t xml:space="preserve">While the Principal Act states that no woman is exempted from the provisions of Section 54, the amendment </w:t>
      </w:r>
      <w:r>
        <w:rPr>
          <w:rFonts w:cstheme="minorHAnsi"/>
        </w:rPr>
        <w:t xml:space="preserve">applicable to Karnataka </w:t>
      </w:r>
      <w:r w:rsidRPr="00841FC2">
        <w:rPr>
          <w:rFonts w:cstheme="minorHAnsi"/>
        </w:rPr>
        <w:t xml:space="preserve">permits to do so as the reference to the said provision has been omitted. </w:t>
      </w:r>
    </w:p>
    <w:p w14:paraId="2DE99290" w14:textId="77777777" w:rsidR="00D40A6E" w:rsidRDefault="00D40A6E" w:rsidP="00D40A6E">
      <w:pPr>
        <w:pStyle w:val="ListParagraph"/>
        <w:ind w:left="360"/>
        <w:jc w:val="both"/>
        <w:rPr>
          <w:rFonts w:cstheme="minorHAnsi"/>
        </w:rPr>
      </w:pPr>
    </w:p>
    <w:p w14:paraId="74A85F6C" w14:textId="77777777" w:rsidR="00D40A6E" w:rsidRDefault="00D40A6E" w:rsidP="00D40A6E">
      <w:pPr>
        <w:pStyle w:val="ListParagraph"/>
        <w:numPr>
          <w:ilvl w:val="0"/>
          <w:numId w:val="1"/>
        </w:numPr>
        <w:spacing w:after="0" w:line="240" w:lineRule="auto"/>
        <w:contextualSpacing w:val="0"/>
        <w:jc w:val="both"/>
        <w:rPr>
          <w:rFonts w:cstheme="minorHAnsi"/>
        </w:rPr>
      </w:pPr>
      <w:r w:rsidRPr="005E5C92">
        <w:rPr>
          <w:rFonts w:cstheme="minorHAnsi"/>
        </w:rPr>
        <w:t xml:space="preserve">The amendment permits a woman to work in any factory for a night shift between 7 P.M. to 6 A.M though the Principal Act states that such variation in working hours shall not be between 10 P.M to 5 A.M. </w:t>
      </w:r>
    </w:p>
    <w:p w14:paraId="6F3ED98E" w14:textId="77777777" w:rsidR="004825B4" w:rsidRPr="004825B4" w:rsidRDefault="004825B4" w:rsidP="004825B4">
      <w:pPr>
        <w:pStyle w:val="ListParagraph"/>
        <w:rPr>
          <w:rFonts w:cstheme="minorHAnsi"/>
        </w:rPr>
      </w:pPr>
    </w:p>
    <w:p w14:paraId="722ACE72" w14:textId="6FAD6ED6" w:rsidR="004825B4" w:rsidRPr="005E5C92" w:rsidRDefault="004825B4" w:rsidP="004825B4">
      <w:pPr>
        <w:pStyle w:val="ListParagraph"/>
        <w:spacing w:after="0" w:line="240" w:lineRule="auto"/>
        <w:ind w:left="360"/>
        <w:contextualSpacing w:val="0"/>
        <w:jc w:val="both"/>
        <w:rPr>
          <w:rFonts w:cstheme="minorHAnsi"/>
        </w:rPr>
      </w:pPr>
      <w:r>
        <w:rPr>
          <w:rFonts w:cstheme="minorHAnsi"/>
        </w:rPr>
        <w:t xml:space="preserve">It may be noted that the restriction laid down as above in the Principal Act has been quashed by the </w:t>
      </w:r>
      <w:r w:rsidR="00FC1E02">
        <w:rPr>
          <w:rFonts w:cstheme="minorHAnsi"/>
        </w:rPr>
        <w:t>Madras High</w:t>
      </w:r>
      <w:r>
        <w:rPr>
          <w:rFonts w:cstheme="minorHAnsi"/>
        </w:rPr>
        <w:t xml:space="preserve"> Court in the case of </w:t>
      </w:r>
      <w:r w:rsidR="00AC7CA8" w:rsidRPr="00FC1E02">
        <w:rPr>
          <w:rFonts w:cstheme="minorHAnsi"/>
          <w:i/>
          <w:iCs/>
        </w:rPr>
        <w:t>Vasantha R Vs Union of Indi</w:t>
      </w:r>
      <w:r w:rsidR="00FC1E02" w:rsidRPr="00FC1E02">
        <w:rPr>
          <w:rFonts w:cstheme="minorHAnsi"/>
          <w:i/>
          <w:iCs/>
        </w:rPr>
        <w:t xml:space="preserve">a </w:t>
      </w:r>
      <w:proofErr w:type="gramStart"/>
      <w:r w:rsidR="00FC1E02" w:rsidRPr="00FC1E02">
        <w:rPr>
          <w:rFonts w:cstheme="minorHAnsi"/>
          <w:i/>
          <w:iCs/>
        </w:rPr>
        <w:t>And</w:t>
      </w:r>
      <w:proofErr w:type="gramEnd"/>
      <w:r w:rsidR="00FC1E02" w:rsidRPr="00FC1E02">
        <w:rPr>
          <w:rFonts w:cstheme="minorHAnsi"/>
          <w:i/>
          <w:iCs/>
        </w:rPr>
        <w:t xml:space="preserve"> </w:t>
      </w:r>
      <w:proofErr w:type="spellStart"/>
      <w:r w:rsidR="00FC1E02" w:rsidRPr="00FC1E02">
        <w:rPr>
          <w:rFonts w:cstheme="minorHAnsi"/>
          <w:i/>
          <w:iCs/>
        </w:rPr>
        <w:t>Ors</w:t>
      </w:r>
      <w:proofErr w:type="spellEnd"/>
      <w:r w:rsidR="00FC1E02" w:rsidRPr="00FC1E02">
        <w:rPr>
          <w:rFonts w:cstheme="minorHAnsi"/>
          <w:i/>
          <w:iCs/>
        </w:rPr>
        <w:t>. on December 8, 2000.</w:t>
      </w:r>
    </w:p>
    <w:p w14:paraId="7A61AC84" w14:textId="77777777" w:rsidR="00D40A6E" w:rsidRPr="007E7A0D" w:rsidRDefault="00D40A6E" w:rsidP="00D40A6E">
      <w:pPr>
        <w:pStyle w:val="ListParagraph"/>
        <w:rPr>
          <w:rFonts w:cstheme="minorHAnsi"/>
        </w:rPr>
      </w:pPr>
    </w:p>
    <w:p w14:paraId="10242E94" w14:textId="06FA6F3B" w:rsidR="00D40A6E" w:rsidRDefault="00D40A6E" w:rsidP="00D40A6E">
      <w:pPr>
        <w:pStyle w:val="ListParagraph"/>
        <w:numPr>
          <w:ilvl w:val="0"/>
          <w:numId w:val="1"/>
        </w:numPr>
        <w:spacing w:after="0" w:line="240" w:lineRule="auto"/>
        <w:contextualSpacing w:val="0"/>
        <w:jc w:val="both"/>
        <w:rPr>
          <w:rFonts w:cstheme="minorHAnsi"/>
        </w:rPr>
      </w:pPr>
      <w:r>
        <w:rPr>
          <w:rFonts w:cstheme="minorHAnsi"/>
        </w:rPr>
        <w:t>The above night shift may be implemented provided the Employer follows conditions such as providing appropriate working conditions,</w:t>
      </w:r>
      <w:r w:rsidRPr="00223813">
        <w:t xml:space="preserve"> </w:t>
      </w:r>
      <w:r>
        <w:rPr>
          <w:rFonts w:cstheme="minorHAnsi"/>
        </w:rPr>
        <w:t>takes necessary</w:t>
      </w:r>
      <w:r w:rsidRPr="00223813">
        <w:rPr>
          <w:rFonts w:cstheme="minorHAnsi"/>
        </w:rPr>
        <w:t xml:space="preserve"> measures to prevent acts of sexual harassment</w:t>
      </w:r>
      <w:r>
        <w:rPr>
          <w:rFonts w:cstheme="minorHAnsi"/>
        </w:rPr>
        <w:t xml:space="preserve">, ensuring security, maintaining complaint redressal </w:t>
      </w:r>
      <w:proofErr w:type="gramStart"/>
      <w:r>
        <w:rPr>
          <w:rFonts w:cstheme="minorHAnsi"/>
        </w:rPr>
        <w:t>mechanism</w:t>
      </w:r>
      <w:proofErr w:type="gramEnd"/>
      <w:r>
        <w:rPr>
          <w:rFonts w:cstheme="minorHAnsi"/>
        </w:rPr>
        <w:t xml:space="preserve"> and ensuring timely resolution, hires supervisory women staff in not less than 1/3</w:t>
      </w:r>
      <w:r w:rsidRPr="007E7A0D">
        <w:rPr>
          <w:rFonts w:cstheme="minorHAnsi"/>
          <w:vertAlign w:val="superscript"/>
        </w:rPr>
        <w:t>rd</w:t>
      </w:r>
      <w:r>
        <w:rPr>
          <w:rFonts w:cstheme="minorHAnsi"/>
        </w:rPr>
        <w:t xml:space="preserve"> of the total supervisory staff for the nigh</w:t>
      </w:r>
      <w:r w:rsidR="00AC7CA8">
        <w:rPr>
          <w:rFonts w:cstheme="minorHAnsi"/>
        </w:rPr>
        <w:t>t</w:t>
      </w:r>
      <w:r>
        <w:rPr>
          <w:rFonts w:cstheme="minorHAnsi"/>
        </w:rPr>
        <w:t xml:space="preserve"> shift etc. </w:t>
      </w:r>
    </w:p>
    <w:p w14:paraId="571BA986" w14:textId="77777777" w:rsidR="00D40A6E" w:rsidRPr="001838B9" w:rsidRDefault="00D40A6E" w:rsidP="00D40A6E">
      <w:pPr>
        <w:jc w:val="both"/>
        <w:rPr>
          <w:rFonts w:cstheme="minorHAnsi"/>
          <w:sz w:val="2"/>
          <w:szCs w:val="2"/>
        </w:rPr>
      </w:pPr>
    </w:p>
    <w:p w14:paraId="5B4357A3" w14:textId="5F485C5F" w:rsidR="00D40A6E" w:rsidRDefault="00CB1C41" w:rsidP="00D40A6E">
      <w:pPr>
        <w:pBdr>
          <w:bottom w:val="dotted" w:sz="24" w:space="1" w:color="auto"/>
        </w:pBdr>
        <w:jc w:val="both"/>
        <w:rPr>
          <w:rFonts w:cstheme="minorHAnsi"/>
        </w:rPr>
      </w:pPr>
      <w:r>
        <w:rPr>
          <w:rFonts w:cstheme="minorHAnsi"/>
        </w:rPr>
        <w:t xml:space="preserve">While the amendments are effective </w:t>
      </w:r>
      <w:r w:rsidR="00D40A6E" w:rsidRPr="00841FC2">
        <w:rPr>
          <w:rFonts w:cstheme="minorHAnsi"/>
        </w:rPr>
        <w:t>from August 07, 2023</w:t>
      </w:r>
      <w:r>
        <w:rPr>
          <w:rFonts w:cstheme="minorHAnsi"/>
        </w:rPr>
        <w:t>, the State Govt is yet to notify the rules for Section 54, 55 and 56</w:t>
      </w:r>
      <w:r w:rsidR="00D40A6E" w:rsidRPr="00841FC2">
        <w:rPr>
          <w:rFonts w:cstheme="minorHAnsi"/>
        </w:rPr>
        <w:t>.</w:t>
      </w:r>
    </w:p>
    <w:p w14:paraId="21E597D5" w14:textId="77777777" w:rsidR="00D40A6E" w:rsidRPr="00D40A6E" w:rsidRDefault="00D40A6E" w:rsidP="00D40A6E">
      <w:pPr>
        <w:pBdr>
          <w:bottom w:val="dotted" w:sz="24" w:space="1" w:color="auto"/>
        </w:pBdr>
        <w:jc w:val="both"/>
        <w:rPr>
          <w:rFonts w:cstheme="minorHAnsi"/>
          <w:sz w:val="16"/>
          <w:szCs w:val="16"/>
        </w:rPr>
      </w:pPr>
    </w:p>
    <w:p w14:paraId="128B2260" w14:textId="77777777" w:rsidR="00D40A6E" w:rsidRDefault="00D40A6E"/>
    <w:p w14:paraId="1C05C7EB" w14:textId="77777777" w:rsidR="00A870A6" w:rsidRDefault="00A870A6"/>
    <w:p w14:paraId="58EA734B" w14:textId="77777777" w:rsidR="00A870A6" w:rsidRDefault="00A870A6"/>
    <w:p w14:paraId="39B1899D" w14:textId="77777777" w:rsidR="00A870A6" w:rsidRDefault="00A870A6"/>
    <w:p w14:paraId="72C758B3" w14:textId="77777777" w:rsidR="00A870A6" w:rsidRDefault="00A870A6"/>
    <w:p w14:paraId="538C717E" w14:textId="77777777" w:rsidR="00A870A6" w:rsidRDefault="00A870A6"/>
    <w:p w14:paraId="4292270B" w14:textId="77777777" w:rsidR="00A870A6" w:rsidRDefault="00A870A6"/>
    <w:p w14:paraId="5C4974BB" w14:textId="77777777" w:rsidR="00A870A6" w:rsidRDefault="00A870A6"/>
    <w:p w14:paraId="47310BCF" w14:textId="77777777" w:rsidR="00A870A6" w:rsidRDefault="00A870A6"/>
    <w:p w14:paraId="4AE74C41" w14:textId="77777777" w:rsidR="00A870A6" w:rsidRDefault="00A870A6"/>
    <w:p w14:paraId="15B2A0F3" w14:textId="77777777" w:rsidR="00A870A6" w:rsidRDefault="00A870A6"/>
    <w:p w14:paraId="1294856C" w14:textId="77777777" w:rsidR="00A870A6" w:rsidRDefault="00A870A6"/>
    <w:p w14:paraId="0AD1F64E" w14:textId="77777777" w:rsidR="00A870A6" w:rsidRDefault="00A870A6" w:rsidP="00A870A6"/>
    <w:p w14:paraId="33E2C3D6" w14:textId="77777777" w:rsidR="00A870A6" w:rsidRPr="00DE6E4B" w:rsidRDefault="00A870A6" w:rsidP="00A870A6">
      <w:pPr>
        <w:pStyle w:val="Header"/>
        <w:rPr>
          <w:rFonts w:ascii="Palatino Linotype" w:hAnsi="Palatino Linotype" w:cstheme="minorHAnsi"/>
          <w:sz w:val="16"/>
          <w:szCs w:val="16"/>
        </w:rPr>
      </w:pPr>
      <w:r w:rsidRPr="00DE6E4B">
        <w:rPr>
          <w:rFonts w:ascii="Palatino Linotype" w:hAnsi="Palatino Linotype" w:cstheme="minorHAnsi"/>
          <w:b/>
          <w:sz w:val="16"/>
          <w:szCs w:val="16"/>
        </w:rPr>
        <w:t>#</w:t>
      </w:r>
      <w:r w:rsidRPr="00DE6E4B">
        <w:rPr>
          <w:rFonts w:ascii="Palatino Linotype" w:hAnsi="Palatino Linotype" w:cstheme="minorHAnsi"/>
          <w:sz w:val="16"/>
          <w:szCs w:val="16"/>
        </w:rPr>
        <w:t xml:space="preserve"> 405, 7th Cross, IV Block, Koramangala, Bangalore – 560 034  </w:t>
      </w:r>
    </w:p>
    <w:p w14:paraId="1D7FB6BF" w14:textId="77777777" w:rsidR="00A870A6" w:rsidRPr="00DE6E4B" w:rsidRDefault="00A870A6" w:rsidP="00A870A6">
      <w:pPr>
        <w:autoSpaceDE w:val="0"/>
        <w:autoSpaceDN w:val="0"/>
        <w:adjustRightInd w:val="0"/>
        <w:spacing w:after="0"/>
        <w:rPr>
          <w:rFonts w:ascii="Palatino Linotype" w:hAnsi="Palatino Linotype" w:cstheme="minorHAnsi"/>
          <w:sz w:val="16"/>
          <w:szCs w:val="16"/>
        </w:rPr>
      </w:pPr>
      <w:r w:rsidRPr="00DE6E4B">
        <w:rPr>
          <w:rFonts w:ascii="MS PGothic" w:eastAsia="MS PGothic" w:cs="MS PGothic" w:hint="eastAsia"/>
          <w:b/>
          <w:sz w:val="16"/>
          <w:szCs w:val="16"/>
        </w:rPr>
        <w:t>☏</w:t>
      </w:r>
      <w:r w:rsidRPr="00DE6E4B">
        <w:rPr>
          <w:rFonts w:ascii="Palatino Linotype" w:hAnsi="Palatino Linotype" w:cstheme="minorHAnsi"/>
          <w:b/>
          <w:sz w:val="16"/>
          <w:szCs w:val="16"/>
        </w:rPr>
        <w:t>:</w:t>
      </w:r>
      <w:r w:rsidRPr="00DE6E4B">
        <w:rPr>
          <w:rFonts w:ascii="Palatino Linotype" w:hAnsi="Palatino Linotype" w:cstheme="minorHAnsi"/>
          <w:sz w:val="16"/>
          <w:szCs w:val="16"/>
        </w:rPr>
        <w:t xml:space="preserve"> 080-25534374 / 25536618</w:t>
      </w:r>
    </w:p>
    <w:p w14:paraId="4792743C" w14:textId="77777777" w:rsidR="00A870A6" w:rsidRPr="00DE6E4B" w:rsidRDefault="00A870A6" w:rsidP="00A870A6">
      <w:pPr>
        <w:autoSpaceDE w:val="0"/>
        <w:autoSpaceDN w:val="0"/>
        <w:adjustRightInd w:val="0"/>
        <w:spacing w:after="0"/>
        <w:rPr>
          <w:rFonts w:ascii="Palatino Linotype" w:hAnsi="Palatino Linotype" w:cstheme="minorHAnsi"/>
          <w:sz w:val="16"/>
          <w:szCs w:val="16"/>
        </w:rPr>
      </w:pPr>
      <w:r w:rsidRPr="00DE6E4B">
        <w:rPr>
          <w:rFonts w:ascii="MS Gothic" w:eastAsia="MS Gothic" w:cs="MS Gothic" w:hint="eastAsia"/>
          <w:sz w:val="16"/>
          <w:szCs w:val="16"/>
        </w:rPr>
        <w:t>✉</w:t>
      </w:r>
      <w:r w:rsidRPr="00DE6E4B">
        <w:rPr>
          <w:rFonts w:ascii="Palatino Linotype" w:hAnsi="Palatino Linotype" w:cstheme="minorHAnsi"/>
          <w:b/>
          <w:sz w:val="16"/>
          <w:szCs w:val="16"/>
        </w:rPr>
        <w:t>:</w:t>
      </w:r>
      <w:r w:rsidRPr="00DE6E4B">
        <w:rPr>
          <w:rFonts w:ascii="Palatino Linotype" w:hAnsi="Palatino Linotype" w:cstheme="minorHAnsi"/>
          <w:sz w:val="16"/>
          <w:szCs w:val="16"/>
        </w:rPr>
        <w:t xml:space="preserve"> info@sharadasc.com</w:t>
      </w:r>
    </w:p>
    <w:p w14:paraId="153419E4" w14:textId="7062D855" w:rsidR="00A870A6" w:rsidRDefault="00A870A6" w:rsidP="00A870A6">
      <w:pPr>
        <w:pStyle w:val="Footer"/>
      </w:pPr>
      <w:r w:rsidRPr="00DE6E4B">
        <w:rPr>
          <w:rFonts w:ascii="Palatino Linotype" w:hAnsi="Palatino Linotype" w:cstheme="minorHAnsi"/>
          <w:b/>
          <w:sz w:val="16"/>
          <w:szCs w:val="16"/>
        </w:rPr>
        <w:t>www.sharadasc.com</w:t>
      </w:r>
    </w:p>
    <w:sectPr w:rsidR="00A870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27A" w14:textId="77777777" w:rsidR="004707D1" w:rsidRDefault="004707D1" w:rsidP="00A870A6">
      <w:pPr>
        <w:spacing w:after="0" w:line="240" w:lineRule="auto"/>
      </w:pPr>
      <w:r>
        <w:separator/>
      </w:r>
    </w:p>
  </w:endnote>
  <w:endnote w:type="continuationSeparator" w:id="0">
    <w:p w14:paraId="1B496751" w14:textId="77777777" w:rsidR="004707D1" w:rsidRDefault="004707D1" w:rsidP="00A8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133A" w14:textId="77777777" w:rsidR="004707D1" w:rsidRDefault="004707D1" w:rsidP="00A870A6">
      <w:pPr>
        <w:spacing w:after="0" w:line="240" w:lineRule="auto"/>
      </w:pPr>
      <w:r>
        <w:separator/>
      </w:r>
    </w:p>
  </w:footnote>
  <w:footnote w:type="continuationSeparator" w:id="0">
    <w:p w14:paraId="568EB78F" w14:textId="77777777" w:rsidR="004707D1" w:rsidRDefault="004707D1" w:rsidP="00A8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250" w14:textId="77777777" w:rsidR="00A870A6" w:rsidRDefault="00000000" w:rsidP="00A870A6">
    <w:pPr>
      <w:pStyle w:val="Header"/>
    </w:pPr>
    <w:sdt>
      <w:sdtPr>
        <w:id w:val="1186796136"/>
        <w:docPartObj>
          <w:docPartGallery w:val="Page Numbers (Margins)"/>
          <w:docPartUnique/>
        </w:docPartObj>
      </w:sdtPr>
      <w:sdtContent>
        <w:r w:rsidR="00A870A6">
          <w:rPr>
            <w:noProof/>
          </w:rPr>
          <mc:AlternateContent>
            <mc:Choice Requires="wps">
              <w:drawing>
                <wp:anchor distT="0" distB="0" distL="114300" distR="114300" simplePos="0" relativeHeight="251660288" behindDoc="0" locked="0" layoutInCell="0" allowOverlap="1" wp14:anchorId="5411CF0D" wp14:editId="4A410F5F">
                  <wp:simplePos x="0" y="0"/>
                  <wp:positionH relativeFrom="rightMargin">
                    <wp:align>center</wp:align>
                  </wp:positionH>
                  <wp:positionV relativeFrom="margin">
                    <wp:align>bottom</wp:align>
                  </wp:positionV>
                  <wp:extent cx="510540" cy="2183130"/>
                  <wp:effectExtent l="0" t="0" r="3810" b="0"/>
                  <wp:wrapNone/>
                  <wp:docPr id="838034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9C07" w14:textId="77777777" w:rsidR="00A870A6" w:rsidRDefault="00A870A6" w:rsidP="00A870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411CF0D"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EB89C07" w14:textId="77777777" w:rsidR="00A870A6" w:rsidRDefault="00A870A6" w:rsidP="00A870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A870A6">
      <w:rPr>
        <w:noProof/>
      </w:rPr>
      <w:drawing>
        <wp:anchor distT="0" distB="0" distL="114300" distR="114300" simplePos="0" relativeHeight="251659264" behindDoc="0" locked="0" layoutInCell="1" allowOverlap="1" wp14:anchorId="3CF78DB2" wp14:editId="0003CBDF">
          <wp:simplePos x="0" y="0"/>
          <wp:positionH relativeFrom="margin">
            <wp:posOffset>4385945</wp:posOffset>
          </wp:positionH>
          <wp:positionV relativeFrom="margin">
            <wp:posOffset>-663722</wp:posOffset>
          </wp:positionV>
          <wp:extent cx="1684655" cy="452755"/>
          <wp:effectExtent l="0" t="0" r="0" b="4445"/>
          <wp:wrapSquare wrapText="bothSides"/>
          <wp:docPr id="656130892" name="Picture 656130892" descr="A picture containing text, font, graphics,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graphics, typograph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4655" cy="452755"/>
                  </a:xfrm>
                  <a:prstGeom prst="rect">
                    <a:avLst/>
                  </a:prstGeom>
                </pic:spPr>
              </pic:pic>
            </a:graphicData>
          </a:graphic>
          <wp14:sizeRelH relativeFrom="margin">
            <wp14:pctWidth>0</wp14:pctWidth>
          </wp14:sizeRelH>
          <wp14:sizeRelV relativeFrom="margin">
            <wp14:pctHeight>0</wp14:pctHeight>
          </wp14:sizeRelV>
        </wp:anchor>
      </w:drawing>
    </w:r>
  </w:p>
  <w:p w14:paraId="54517567" w14:textId="77777777" w:rsidR="00A870A6" w:rsidRDefault="00A870A6" w:rsidP="00A870A6">
    <w:pPr>
      <w:pStyle w:val="Header"/>
    </w:pPr>
  </w:p>
  <w:p w14:paraId="621254C0" w14:textId="77777777" w:rsidR="00A870A6" w:rsidRDefault="00A87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A7B"/>
    <w:multiLevelType w:val="hybridMultilevel"/>
    <w:tmpl w:val="9D28A1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28696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4B"/>
    <w:rsid w:val="00030775"/>
    <w:rsid w:val="000D7A56"/>
    <w:rsid w:val="001609BE"/>
    <w:rsid w:val="002C0680"/>
    <w:rsid w:val="004404AD"/>
    <w:rsid w:val="004707D1"/>
    <w:rsid w:val="004825B4"/>
    <w:rsid w:val="005E5C92"/>
    <w:rsid w:val="00606586"/>
    <w:rsid w:val="006500D6"/>
    <w:rsid w:val="00966CFF"/>
    <w:rsid w:val="009A254B"/>
    <w:rsid w:val="00A870A6"/>
    <w:rsid w:val="00AC7CA8"/>
    <w:rsid w:val="00BA095F"/>
    <w:rsid w:val="00CB1C41"/>
    <w:rsid w:val="00D40A6E"/>
    <w:rsid w:val="00DA3714"/>
    <w:rsid w:val="00F17AFA"/>
    <w:rsid w:val="00FC1E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98BB"/>
  <w15:chartTrackingRefBased/>
  <w15:docId w15:val="{5E48AE6A-1BBA-424D-90F0-4BFEABC5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6E"/>
    <w:pPr>
      <w:spacing w:after="200" w:line="276" w:lineRule="auto"/>
    </w:pPr>
    <w:rPr>
      <w:rFonts w:eastAsiaTheme="minorEastAsia"/>
      <w:kern w:val="0"/>
      <w:lang w:eastAsia="en-IN" w:bidi="k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0680"/>
    <w:pPr>
      <w:ind w:left="720"/>
      <w:contextualSpacing/>
    </w:pPr>
  </w:style>
  <w:style w:type="character" w:customStyle="1" w:styleId="ListParagraphChar">
    <w:name w:val="List Paragraph Char"/>
    <w:link w:val="ListParagraph"/>
    <w:uiPriority w:val="34"/>
    <w:locked/>
    <w:rsid w:val="00D40A6E"/>
  </w:style>
  <w:style w:type="character" w:styleId="CommentReference">
    <w:name w:val="annotation reference"/>
    <w:basedOn w:val="DefaultParagraphFont"/>
    <w:uiPriority w:val="99"/>
    <w:semiHidden/>
    <w:unhideWhenUsed/>
    <w:rsid w:val="00D40A6E"/>
    <w:rPr>
      <w:sz w:val="16"/>
      <w:szCs w:val="16"/>
    </w:rPr>
  </w:style>
  <w:style w:type="paragraph" w:styleId="CommentText">
    <w:name w:val="annotation text"/>
    <w:basedOn w:val="Normal"/>
    <w:link w:val="CommentTextChar"/>
    <w:uiPriority w:val="99"/>
    <w:unhideWhenUsed/>
    <w:rsid w:val="00D40A6E"/>
    <w:pPr>
      <w:spacing w:line="240" w:lineRule="auto"/>
    </w:pPr>
    <w:rPr>
      <w:sz w:val="20"/>
      <w:szCs w:val="20"/>
    </w:rPr>
  </w:style>
  <w:style w:type="character" w:customStyle="1" w:styleId="CommentTextChar">
    <w:name w:val="Comment Text Char"/>
    <w:basedOn w:val="DefaultParagraphFont"/>
    <w:link w:val="CommentText"/>
    <w:uiPriority w:val="99"/>
    <w:rsid w:val="00D40A6E"/>
    <w:rPr>
      <w:rFonts w:eastAsiaTheme="minorEastAsia"/>
      <w:kern w:val="0"/>
      <w:sz w:val="20"/>
      <w:szCs w:val="20"/>
      <w:lang w:eastAsia="en-IN" w:bidi="kn-IN"/>
      <w14:ligatures w14:val="none"/>
    </w:rPr>
  </w:style>
  <w:style w:type="paragraph" w:styleId="CommentSubject">
    <w:name w:val="annotation subject"/>
    <w:basedOn w:val="CommentText"/>
    <w:next w:val="CommentText"/>
    <w:link w:val="CommentSubjectChar"/>
    <w:uiPriority w:val="99"/>
    <w:semiHidden/>
    <w:unhideWhenUsed/>
    <w:rsid w:val="004825B4"/>
    <w:rPr>
      <w:b/>
      <w:bCs/>
    </w:rPr>
  </w:style>
  <w:style w:type="character" w:customStyle="1" w:styleId="CommentSubjectChar">
    <w:name w:val="Comment Subject Char"/>
    <w:basedOn w:val="CommentTextChar"/>
    <w:link w:val="CommentSubject"/>
    <w:uiPriority w:val="99"/>
    <w:semiHidden/>
    <w:rsid w:val="004825B4"/>
    <w:rPr>
      <w:rFonts w:eastAsiaTheme="minorEastAsia"/>
      <w:b/>
      <w:bCs/>
      <w:kern w:val="0"/>
      <w:sz w:val="20"/>
      <w:szCs w:val="20"/>
      <w:lang w:eastAsia="en-IN" w:bidi="kn-IN"/>
      <w14:ligatures w14:val="none"/>
    </w:rPr>
  </w:style>
  <w:style w:type="paragraph" w:styleId="Header">
    <w:name w:val="header"/>
    <w:basedOn w:val="Normal"/>
    <w:link w:val="HeaderChar"/>
    <w:uiPriority w:val="99"/>
    <w:unhideWhenUsed/>
    <w:rsid w:val="00A8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0A6"/>
    <w:rPr>
      <w:rFonts w:eastAsiaTheme="minorEastAsia"/>
      <w:kern w:val="0"/>
      <w:lang w:eastAsia="en-IN" w:bidi="kn-IN"/>
      <w14:ligatures w14:val="none"/>
    </w:rPr>
  </w:style>
  <w:style w:type="paragraph" w:styleId="Footer">
    <w:name w:val="footer"/>
    <w:basedOn w:val="Normal"/>
    <w:link w:val="FooterChar"/>
    <w:uiPriority w:val="99"/>
    <w:unhideWhenUsed/>
    <w:rsid w:val="00A8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0A6"/>
    <w:rPr>
      <w:rFonts w:eastAsiaTheme="minorEastAsia"/>
      <w:kern w:val="0"/>
      <w:lang w:eastAsia="en-IN" w:bidi="k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SCS&amp;A</dc:creator>
  <cp:keywords/>
  <dc:description/>
  <cp:lastModifiedBy>2939</cp:lastModifiedBy>
  <cp:revision>2</cp:revision>
  <dcterms:created xsi:type="dcterms:W3CDTF">2023-09-04T12:08:00Z</dcterms:created>
  <dcterms:modified xsi:type="dcterms:W3CDTF">2023-09-04T12:08:00Z</dcterms:modified>
</cp:coreProperties>
</file>